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>КРАТКОЕ РУКОВОДСТВО ДЛЯ ОПРЕДЕЛЕНИЯ ТИПА ВОСКРЕСНОЙ ШКОЛЫ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>ПРИЛОЖЕНИЕ К СТАНДАРТУ учебно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воспитательной деятельности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 xml:space="preserve">реализуемой в воскресных школах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Arial Unicode MS" w:eastAsia="Arial Unicode MS" w:hint="default"/>
          <w:rtl w:val="0"/>
        </w:rPr>
        <w:t>для детей</w:t>
      </w:r>
      <w:r>
        <w:rPr>
          <w:rFonts w:ascii="Helvetica" w:cs="Arial Unicode MS" w:hAnsi="Arial Unicode MS" w:eastAsia="Arial Unicode MS"/>
          <w:rtl w:val="0"/>
        </w:rPr>
        <w:t xml:space="preserve">)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Русской Православной Церкви на территории Российской Федерации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 xml:space="preserve">Утверждено Председателем Отдела религиозного образования и катехизации Русской Православной Церкви </w:t>
      </w:r>
      <w:r>
        <w:rPr>
          <w:rFonts w:ascii="Helvetica" w:cs="Arial Unicode MS" w:hAnsi="Arial Unicode MS" w:eastAsia="Arial Unicode MS"/>
          <w:rtl w:val="0"/>
        </w:rPr>
        <w:t xml:space="preserve">21 </w:t>
      </w:r>
      <w:r>
        <w:rPr>
          <w:rFonts w:ascii="Arial Unicode MS" w:cs="Arial Unicode MS" w:hAnsi="Arial Unicode MS" w:eastAsia="Arial Unicode MS" w:hint="default"/>
          <w:rtl w:val="0"/>
        </w:rPr>
        <w:t xml:space="preserve">февраля </w:t>
      </w:r>
      <w:r>
        <w:rPr>
          <w:rFonts w:ascii="Helvetica" w:cs="Arial Unicode MS" w:hAnsi="Arial Unicode MS" w:eastAsia="Arial Unicode MS"/>
          <w:rtl w:val="0"/>
        </w:rPr>
        <w:t xml:space="preserve">2013 </w:t>
      </w:r>
      <w:r>
        <w:rPr>
          <w:rFonts w:ascii="Arial Unicode MS" w:cs="Arial Unicode MS" w:hAnsi="Arial Unicode MS" w:eastAsia="Arial Unicode MS" w:hint="default"/>
          <w:rtl w:val="0"/>
        </w:rPr>
        <w:t>г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Данное руководство предназначено для епархиальных отделов религиозного образования и катехизации и директоров воскресных школ</w:t>
      </w:r>
      <w:r>
        <w:rPr>
          <w:rFonts w:ascii="Helvetica" w:cs="Arial Unicode MS" w:hAnsi="Arial Unicode MS" w:eastAsia="Arial Unicode MS"/>
          <w:rtl w:val="0"/>
        </w:rPr>
        <w:t>.)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Arial Unicode MS" w:eastAsia="Arial Unicode MS" w:hint="default"/>
          <w:rtl w:val="0"/>
          <w:lang w:val="ru-RU"/>
        </w:rPr>
        <w:t>Пояснительная записка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Arial Unicode MS" w:eastAsia="Arial Unicode MS" w:hint="default"/>
          <w:rtl w:val="0"/>
          <w:lang w:val="ru-RU"/>
        </w:rPr>
        <w:t xml:space="preserve">В соответствии с «Положением о деятельности воскресных школ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Arial Unicode MS" w:eastAsia="Arial Unicode MS" w:hint="default"/>
          <w:rtl w:val="0"/>
        </w:rPr>
        <w:t>для детей</w:t>
      </w:r>
      <w:r>
        <w:rPr>
          <w:rFonts w:ascii="Helvetica" w:cs="Arial Unicode MS" w:hAnsi="Arial Unicode MS" w:eastAsia="Arial Unicode MS"/>
          <w:rtl w:val="0"/>
        </w:rPr>
        <w:t xml:space="preserve">)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Русской Православной Церкви на территории Российской Федерации»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 xml:space="preserve">утвержденным Священным Синодом Русской Православной Церкви </w:t>
      </w:r>
      <w:r>
        <w:rPr>
          <w:rFonts w:ascii="Helvetica" w:cs="Arial Unicode MS" w:hAnsi="Arial Unicode MS" w:eastAsia="Arial Unicode MS"/>
          <w:rtl w:val="0"/>
        </w:rPr>
        <w:t xml:space="preserve">25 </w:t>
      </w:r>
      <w:r>
        <w:rPr>
          <w:rFonts w:ascii="Arial Unicode MS" w:cs="Arial Unicode MS" w:hAnsi="Arial Unicode MS" w:eastAsia="Arial Unicode MS" w:hint="default"/>
          <w:rtl w:val="0"/>
        </w:rPr>
        <w:t xml:space="preserve">декабря </w:t>
      </w:r>
      <w:r>
        <w:rPr>
          <w:rFonts w:ascii="Helvetica" w:cs="Arial Unicode MS" w:hAnsi="Arial Unicode MS" w:eastAsia="Arial Unicode MS"/>
          <w:rtl w:val="0"/>
        </w:rPr>
        <w:t xml:space="preserve">2012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года воскресные школы подразделяются на три типа</w:t>
      </w:r>
      <w:r>
        <w:rPr>
          <w:rFonts w:ascii="Helvetica" w:cs="Arial Unicode MS" w:hAnsi="Arial Unicode MS" w:eastAsia="Arial Unicode MS"/>
          <w:rtl w:val="0"/>
        </w:rPr>
        <w:t>:</w:t>
      </w:r>
    </w:p>
    <w:p>
      <w:pPr>
        <w:pStyle w:val="Текст"/>
        <w:bidi w:val="0"/>
      </w:pPr>
    </w:p>
    <w:p>
      <w:pPr>
        <w:pStyle w:val="Текст"/>
        <w:rPr>
          <w:sz w:val="48"/>
          <w:szCs w:val="48"/>
        </w:rPr>
      </w:pPr>
      <w:r>
        <w:rPr>
          <w:sz w:val="48"/>
          <w:szCs w:val="48"/>
          <w:rtl w:val="0"/>
          <w:lang w:val="ru-RU"/>
        </w:rPr>
        <w:t>Воскресная учебно</w:t>
      </w:r>
      <w:r>
        <w:rPr>
          <w:rFonts w:ascii="Helvetica"/>
          <w:sz w:val="48"/>
          <w:szCs w:val="48"/>
          <w:rtl w:val="0"/>
        </w:rPr>
        <w:t>-</w:t>
      </w:r>
      <w:r>
        <w:rPr>
          <w:sz w:val="48"/>
          <w:szCs w:val="48"/>
          <w:rtl w:val="0"/>
          <w:lang w:val="ru-RU"/>
        </w:rPr>
        <w:t>воспитательная группа</w:t>
      </w:r>
      <w:r>
        <w:rPr>
          <w:rFonts w:ascii="Helvetica"/>
          <w:sz w:val="48"/>
          <w:szCs w:val="48"/>
          <w:rtl w:val="0"/>
        </w:rPr>
        <w:t>;</w:t>
      </w:r>
    </w:p>
    <w:p>
      <w:pPr>
        <w:pStyle w:val="Текст"/>
        <w:bidi w:val="0"/>
      </w:pPr>
      <w:r>
        <w:rPr>
          <w:rFonts w:ascii="Arial Unicode MS" w:cs="Arial Unicode MS" w:hAnsi="Arial Unicode MS" w:eastAsia="Arial Unicode MS" w:hint="default"/>
          <w:rtl w:val="0"/>
          <w:lang w:val="ru-RU"/>
        </w:rPr>
        <w:t xml:space="preserve">Воскресная школа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не имеющая статуса юридического лица являющаяся и структурным подразделением религиозной организации Русской Православной Церкви</w:t>
      </w:r>
      <w:r>
        <w:rPr>
          <w:rFonts w:ascii="Helvetica" w:cs="Arial Unicode MS" w:hAnsi="Arial Unicode MS" w:eastAsia="Arial Unicode MS"/>
          <w:rtl w:val="0"/>
        </w:rPr>
        <w:t>);</w:t>
      </w:r>
    </w:p>
    <w:p>
      <w:pPr>
        <w:pStyle w:val="Текст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>Центр духовно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Arial Unicode MS" w:eastAsia="Arial Unicode MS" w:hint="default"/>
          <w:rtl w:val="0"/>
        </w:rPr>
        <w:t>нравственного воспитания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являющийся самостоятельным юридическим лицом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"/>
        <w:bidi w:val="0"/>
      </w:pPr>
      <w:r>
        <w:rPr>
          <w:rFonts w:ascii="Arial Unicode MS" w:cs="Arial Unicode MS" w:hAnsi="Arial Unicode MS" w:eastAsia="Arial Unicode MS" w:hint="default"/>
          <w:rtl w:val="0"/>
          <w:lang w:val="ru-RU"/>
        </w:rPr>
        <w:t>Данная диагностическая таблица поможет специалистам епархиальных ОРОиК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а так же директорам воскресных школ самостоятельно определить тип воскресной школы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Arial Unicode MS" w:eastAsia="Arial Unicode MS" w:hint="default"/>
          <w:rtl w:val="0"/>
          <w:lang w:val="ru-RU"/>
        </w:rPr>
        <w:t>Признаки воскресной учебно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воспитательной группы</w:t>
      </w:r>
      <w:r>
        <w:rPr>
          <w:rFonts w:ascii="Helvetica" w:cs="Arial Unicode MS" w:hAnsi="Arial Unicode MS" w:eastAsia="Arial Unicode MS"/>
          <w:rtl w:val="0"/>
        </w:rPr>
        <w:t>: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Arial Unicode MS" w:eastAsia="Arial Unicode MS" w:hint="default"/>
          <w:rtl w:val="0"/>
          <w:lang w:val="ru-RU"/>
        </w:rPr>
        <w:t>воскресная учебно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воспитательная группа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>как правило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располагается в приспособленном помещении и не имеет отдельных учебных помещений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</w:rPr>
        <w:t>туалетов и т</w:t>
      </w:r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Arial Unicode MS" w:cs="Arial Unicode MS" w:hAnsi="Arial Unicode MS" w:eastAsia="Arial Unicode MS" w:hint="default"/>
          <w:rtl w:val="0"/>
        </w:rPr>
        <w:t>д</w:t>
      </w:r>
      <w:r>
        <w:rPr>
          <w:rFonts w:ascii="Helvetica" w:cs="Arial Unicode MS" w:hAnsi="Arial Unicode MS" w:eastAsia="Arial Unicode MS"/>
          <w:rtl w:val="0"/>
        </w:rPr>
        <w:t>.;</w:t>
      </w:r>
    </w:p>
    <w:p>
      <w:pPr>
        <w:pStyle w:val="Текст"/>
        <w:bidi w:val="0"/>
      </w:pPr>
      <w:r>
        <w:rPr>
          <w:rFonts w:ascii="Arial Unicode MS" w:cs="Arial Unicode MS" w:hAnsi="Arial Unicode MS" w:eastAsia="Arial Unicode MS" w:hint="default"/>
          <w:rtl w:val="0"/>
          <w:lang w:val="ru-RU"/>
        </w:rPr>
        <w:t>в воскресной учебно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воспитательной группе количество преподавателей соответствующих требованиям п</w:t>
      </w:r>
      <w:r>
        <w:rPr>
          <w:rFonts w:ascii="Helvetica" w:cs="Arial Unicode MS" w:hAnsi="Arial Unicode MS" w:eastAsia="Arial Unicode MS"/>
          <w:rtl w:val="0"/>
        </w:rPr>
        <w:t xml:space="preserve">. 5.4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 xml:space="preserve">Стандарта к образованию педагогов менее </w:t>
      </w:r>
      <w:r>
        <w:rPr>
          <w:rFonts w:ascii="Helvetica" w:cs="Arial Unicode MS" w:hAnsi="Arial Unicode MS" w:eastAsia="Arial Unicode MS"/>
          <w:rtl w:val="0"/>
        </w:rPr>
        <w:t xml:space="preserve">1/2 </w:t>
      </w:r>
      <w:r>
        <w:rPr>
          <w:rFonts w:ascii="Arial Unicode MS" w:cs="Arial Unicode MS" w:hAnsi="Arial Unicode MS" w:eastAsia="Arial Unicode MS" w:hint="default"/>
          <w:rtl w:val="0"/>
        </w:rPr>
        <w:t xml:space="preserve">от общего количества преподавателей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без учета священнослужителей</w:t>
      </w:r>
      <w:r>
        <w:rPr>
          <w:rFonts w:ascii="Helvetica" w:cs="Arial Unicode MS" w:hAnsi="Arial Unicode MS" w:eastAsia="Arial Unicode MS"/>
          <w:rtl w:val="0"/>
        </w:rPr>
        <w:t>);</w:t>
      </w:r>
    </w:p>
    <w:p>
      <w:pPr>
        <w:pStyle w:val="Текст"/>
        <w:bidi w:val="0"/>
      </w:pPr>
    </w:p>
    <w:p>
      <w:pPr>
        <w:pStyle w:val="Текст"/>
        <w:bidi w:val="0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</w:rPr>
      </w:pPr>
      <w:r>
        <w:rPr>
          <w:rFonts w:ascii="Helvetica" w:cs="Arial Unicode MS" w:hAnsi="Arial Unicode MS" w:eastAsia="Arial Unicode MS"/>
          <w:rtl w:val="0"/>
          <w:lang w:val="ru-RU"/>
        </w:rPr>
        <w:t>~~~~</w:t>
      </w:r>
      <w:r>
        <w:rPr>
          <w:rFonts w:ascii="Helvetica" w:cs="Arial Unicode MS" w:hAnsi="Arial Unicode MS" w:eastAsia="Arial Unicode MS"/>
          <w:sz w:val="26"/>
          <w:szCs w:val="26"/>
          <w:u w:color="000000"/>
          <w:rtl w:val="0"/>
        </w:rPr>
        <w:t xml:space="preserve">5.4. </w:t>
      </w:r>
      <w:r>
        <w:rPr>
          <w:rFonts w:ascii="Arial Unicode MS" w:cs="Arial Unicode MS" w:hAnsi="Arial Unicode MS" w:eastAsia="Arial Unicode MS" w:hint="default"/>
          <w:sz w:val="26"/>
          <w:szCs w:val="26"/>
          <w:u w:color="000000"/>
          <w:rtl w:val="0"/>
        </w:rPr>
        <w:t>Требования к подбору кадров</w:t>
      </w: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spacing w:val="-4"/>
          <w:sz w:val="26"/>
          <w:szCs w:val="26"/>
          <w:u w:color="000000"/>
          <w:rtl w:val="0"/>
          <w:lang w:val="ru-RU"/>
        </w:rPr>
        <w:t>включают</w:t>
      </w:r>
      <w:r>
        <w:rPr>
          <w:rFonts w:ascii="Helvetica" w:cs="Arial Unicode MS" w:hAnsi="Arial Unicode MS" w:eastAsia="Arial Unicode MS"/>
          <w:spacing w:val="-4"/>
          <w:sz w:val="26"/>
          <w:szCs w:val="26"/>
          <w:u w:color="000000"/>
          <w:rtl w:val="0"/>
        </w:rPr>
        <w:t>:</w:t>
      </w:r>
    </w:p>
    <w:p>
      <w:pPr>
        <w:pStyle w:val="Стандарт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а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воцерковленность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Стандарт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б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среднее или высшее богословское образование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Стандарт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в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среднее или высшее гуманитарное образование с правом преподавания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Стандарт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360" w:lineRule="auto"/>
        <w:ind w:left="720" w:right="0" w:firstLine="0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начальное профессиональное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среднее профессиональное и высшее образование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прошедшие катехизаторские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/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богословские курсы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организованные при духовных учебных заведениях Русской Православной Церкви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Стандарт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д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на работу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связанную с дополнительной частью учебно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воспитательного процесса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принимаются лица православного вероисповедования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имеющие необходимую профессионально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педагогическую квалификацию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соответствующую требованиям квалификационных характеристик по должности и полученной специальности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 xml:space="preserve">подтвержденную документами об образовании 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для центра духовно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нравственного воспитания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 xml:space="preserve">), 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 xml:space="preserve">либо необходимые навыки для ведения данных занятий 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для прочих воскресных школ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).</w:t>
      </w:r>
    </w:p>
    <w:p>
      <w:pPr>
        <w:pStyle w:val="Стандарт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е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соответствие уровня квалификации квалификационным характеристикам по соответствующей должности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 xml:space="preserve">а для педагогических работников 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 xml:space="preserve">- 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квалификационной категории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Стандарт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ж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постоянное совершенствование профессиональных качеств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Стандарт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360" w:lineRule="auto"/>
        <w:ind w:left="0" w:right="0" w:firstLine="709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з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 xml:space="preserve">создание условий для </w:t>
      </w:r>
      <w:r>
        <w:rPr>
          <w:rFonts w:ascii="Times New Roman" w:cs="Times New Roman" w:hAnsi="Times New Roman" w:eastAsia="Times New Roman"/>
          <w:color w:val="000000"/>
          <w:spacing w:val="-4"/>
          <w:sz w:val="26"/>
          <w:szCs w:val="26"/>
          <w:u w:color="000000"/>
          <w:rtl w:val="0"/>
          <w:lang w:val="ru-RU"/>
        </w:rPr>
        <w:t xml:space="preserve">комплексного </w:t>
      </w:r>
      <w:r>
        <w:rPr>
          <w:rFonts w:ascii="Times New Roman" w:cs="Times New Roman" w:hAnsi="Times New Roman" w:eastAsia="Times New Roman"/>
          <w:color w:val="000000"/>
          <w:spacing w:val="-2"/>
          <w:sz w:val="26"/>
          <w:szCs w:val="26"/>
          <w:u w:color="000000"/>
          <w:rtl w:val="0"/>
          <w:lang w:val="ru-RU"/>
        </w:rPr>
        <w:t>взаимодействия воскресной школы с педагогической общественностью региона с целью пополнения недостающих кадров и обмена опытом</w:t>
      </w:r>
      <w:r>
        <w:rPr>
          <w:rFonts w:ascii="Times New Roman" w:cs="Times New Roman" w:hAnsi="Times New Roman" w:eastAsia="Times New Roman"/>
          <w:color w:val="000000"/>
          <w:spacing w:val="-2"/>
          <w:sz w:val="26"/>
          <w:szCs w:val="26"/>
          <w:u w:color="000000"/>
          <w:rtl w:val="0"/>
          <w:lang w:val="ru-RU"/>
        </w:rPr>
        <w:t>.</w:t>
      </w:r>
    </w:p>
    <w:p>
      <w:pPr>
        <w:pStyle w:val="Стандарт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360" w:lineRule="auto"/>
        <w:ind w:left="0" w:right="0" w:firstLine="567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  <w:lang w:val="ru-RU"/>
        </w:rPr>
        <w:t>~~~~</w:t>
      </w:r>
    </w:p>
    <w:p>
      <w:pPr>
        <w:pStyle w:val="Текст"/>
        <w:bidi w:val="0"/>
      </w:pPr>
      <w:r>
        <w:rPr>
          <w:rFonts w:ascii="Arial Unicode MS" w:cs="Arial Unicode MS" w:hAnsi="Arial Unicode MS" w:eastAsia="Arial Unicode MS" w:hint="default"/>
          <w:rtl w:val="0"/>
          <w:lang w:val="ru-RU"/>
        </w:rPr>
        <w:t>в воскресной учебно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воспитательной группе Программа учебно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воспитательной деятельности воскресной школы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учебный план и программы по вероучительным дисциплинам находится в состоянии разработки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"/>
        <w:bidi w:val="0"/>
      </w:pPr>
      <w:r>
        <w:rPr>
          <w:rFonts w:ascii="Arial Unicode MS" w:cs="Arial Unicode MS" w:hAnsi="Arial Unicode MS" w:eastAsia="Arial Unicode MS" w:hint="default"/>
          <w:rtl w:val="0"/>
          <w:lang w:val="ru-RU"/>
        </w:rPr>
        <w:t>Следует отметить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что соответствие любому из вышеперечисленных признаков определяет статус воскресной школы как – воскресной учебно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воспитательной группы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"/>
        <w:bidi w:val="0"/>
      </w:pPr>
    </w:p>
    <w:p>
      <w:pPr>
        <w:pStyle w:val="Текст"/>
        <w:rPr>
          <w:sz w:val="50"/>
          <w:szCs w:val="50"/>
        </w:rPr>
      </w:pPr>
      <w:r>
        <w:rPr>
          <w:sz w:val="50"/>
          <w:szCs w:val="50"/>
          <w:rtl w:val="0"/>
          <w:lang w:val="ru-RU"/>
        </w:rPr>
        <w:t>Признаки воскресной школы</w:t>
      </w:r>
      <w:r>
        <w:rPr>
          <w:rFonts w:ascii="Helvetica"/>
          <w:sz w:val="50"/>
          <w:szCs w:val="50"/>
          <w:rtl w:val="0"/>
        </w:rPr>
        <w:t xml:space="preserve">, </w:t>
      </w:r>
      <w:r>
        <w:rPr>
          <w:sz w:val="50"/>
          <w:szCs w:val="50"/>
          <w:rtl w:val="0"/>
          <w:lang w:val="ru-RU"/>
        </w:rPr>
        <w:t>не имеющей статуса юридического лица</w:t>
      </w:r>
      <w:r>
        <w:rPr>
          <w:rFonts w:ascii="Helvetica"/>
          <w:sz w:val="50"/>
          <w:szCs w:val="50"/>
          <w:rtl w:val="0"/>
        </w:rPr>
        <w:t>:</w:t>
      </w:r>
    </w:p>
    <w:p>
      <w:pPr>
        <w:pStyle w:val="Текст"/>
        <w:rPr>
          <w:sz w:val="50"/>
          <w:szCs w:val="50"/>
        </w:rPr>
      </w:pPr>
    </w:p>
    <w:p>
      <w:pPr>
        <w:pStyle w:val="Текст"/>
        <w:bidi w:val="0"/>
      </w:pPr>
      <w:r>
        <w:rPr>
          <w:rFonts w:ascii="Arial Unicode MS" w:cs="Arial Unicode MS" w:hAnsi="Arial Unicode MS" w:eastAsia="Arial Unicode MS" w:hint="default"/>
          <w:rtl w:val="0"/>
          <w:lang w:val="ru-RU"/>
        </w:rPr>
        <w:t>наличие собственного помещения или арендуемого помещения с отдельными учебными классами гардеробной и санитарными комнатами</w:t>
      </w:r>
      <w:r>
        <w:rPr>
          <w:rFonts w:ascii="Helvetica" w:cs="Arial Unicode MS" w:hAnsi="Arial Unicode MS" w:eastAsia="Arial Unicode MS"/>
          <w:rtl w:val="0"/>
        </w:rPr>
        <w:t>;</w:t>
      </w:r>
    </w:p>
    <w:p>
      <w:pPr>
        <w:pStyle w:val="Текст"/>
        <w:bidi w:val="0"/>
      </w:pPr>
      <w:r>
        <w:rPr>
          <w:rFonts w:ascii="Arial Unicode MS" w:cs="Arial Unicode MS" w:hAnsi="Arial Unicode MS" w:eastAsia="Arial Unicode MS" w:hint="default"/>
          <w:rtl w:val="0"/>
          <w:lang w:val="ru-RU"/>
        </w:rPr>
        <w:t xml:space="preserve">наличие в штате не менее </w:t>
      </w:r>
      <w:r>
        <w:rPr>
          <w:rFonts w:ascii="Helvetica" w:cs="Arial Unicode MS" w:hAnsi="Arial Unicode MS" w:eastAsia="Arial Unicode MS"/>
          <w:rtl w:val="0"/>
        </w:rPr>
        <w:t xml:space="preserve">1/2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преподавателей соответствующих требованиям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изложенным в п</w:t>
      </w:r>
      <w:r>
        <w:rPr>
          <w:rFonts w:ascii="Helvetica" w:cs="Arial Unicode MS" w:hAnsi="Arial Unicode MS" w:eastAsia="Arial Unicode MS"/>
          <w:rtl w:val="0"/>
        </w:rPr>
        <w:t xml:space="preserve">. 5.4 </w:t>
      </w:r>
      <w:r>
        <w:rPr>
          <w:rFonts w:ascii="Arial Unicode MS" w:cs="Arial Unicode MS" w:hAnsi="Arial Unicode MS" w:eastAsia="Arial Unicode MS" w:hint="default"/>
          <w:rtl w:val="0"/>
        </w:rPr>
        <w:t xml:space="preserve">Стандарта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среднее или высшее богословское образование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среднее или высшее гуманитарное образование с правом преподавания прошедшие катехизаторские курсы</w:t>
      </w:r>
      <w:r>
        <w:rPr>
          <w:rFonts w:ascii="Helvetica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начальное профессиональное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среднее профессиональное и высшее образование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прошедшие катехизаторские</w:t>
      </w:r>
      <w:r>
        <w:rPr>
          <w:rFonts w:ascii="Helvetica" w:cs="Arial Unicode MS" w:hAnsi="Arial Unicode MS" w:eastAsia="Arial Unicode MS"/>
          <w:rtl w:val="0"/>
        </w:rPr>
        <w:t>/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богословские курсы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организованные при духовных учебных заведениях Русской Православной Церкви</w:t>
      </w:r>
      <w:r>
        <w:rPr>
          <w:rFonts w:ascii="Helvetica" w:cs="Arial Unicode MS" w:hAnsi="Arial Unicode MS" w:eastAsia="Arial Unicode MS"/>
          <w:rtl w:val="0"/>
        </w:rPr>
        <w:t>);</w:t>
      </w:r>
    </w:p>
    <w:p>
      <w:pPr>
        <w:pStyle w:val="Текст"/>
        <w:bidi w:val="0"/>
      </w:pPr>
      <w:r>
        <w:rPr>
          <w:rFonts w:ascii="Arial Unicode MS" w:cs="Arial Unicode MS" w:hAnsi="Arial Unicode MS" w:eastAsia="Arial Unicode MS" w:hint="default"/>
          <w:rtl w:val="0"/>
          <w:lang w:val="ru-RU"/>
        </w:rPr>
        <w:t>наличие Программы учебно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воспитательной деятельности и учебного плана и программ по вероучительным дисциплинам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"/>
        <w:bidi w:val="0"/>
      </w:pPr>
      <w:r>
        <w:rPr>
          <w:rFonts w:ascii="Arial Unicode MS" w:cs="Arial Unicode MS" w:hAnsi="Arial Unicode MS" w:eastAsia="Arial Unicode MS" w:hint="default"/>
          <w:rtl w:val="0"/>
          <w:lang w:val="ru-RU"/>
        </w:rPr>
        <w:t>Следует отметить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что только одновременное соответствие всем пунктам этого перечня определяет статус – воскресная школа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не имеющая статус юридического лица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"/>
        <w:bidi w:val="0"/>
      </w:pPr>
    </w:p>
    <w:p>
      <w:pPr>
        <w:pStyle w:val="Текст"/>
        <w:rPr>
          <w:sz w:val="50"/>
          <w:szCs w:val="50"/>
        </w:rPr>
      </w:pPr>
      <w:r>
        <w:rPr>
          <w:sz w:val="50"/>
          <w:szCs w:val="50"/>
          <w:rtl w:val="0"/>
          <w:lang w:val="ru-RU"/>
        </w:rPr>
        <w:t xml:space="preserve">Признаки воскресной школы </w:t>
      </w:r>
      <w:r>
        <w:rPr>
          <w:rFonts w:ascii="Helvetica"/>
          <w:sz w:val="50"/>
          <w:szCs w:val="50"/>
          <w:rtl w:val="0"/>
        </w:rPr>
        <w:t xml:space="preserve">- </w:t>
      </w:r>
      <w:r>
        <w:rPr>
          <w:sz w:val="50"/>
          <w:szCs w:val="50"/>
          <w:rtl w:val="0"/>
        </w:rPr>
        <w:t>Центр духовно</w:t>
      </w:r>
      <w:r>
        <w:rPr>
          <w:rFonts w:ascii="Helvetica"/>
          <w:sz w:val="50"/>
          <w:szCs w:val="50"/>
          <w:rtl w:val="0"/>
        </w:rPr>
        <w:t>-</w:t>
      </w:r>
      <w:r>
        <w:rPr>
          <w:sz w:val="50"/>
          <w:szCs w:val="50"/>
          <w:rtl w:val="0"/>
        </w:rPr>
        <w:t>нравственного воспитания</w:t>
      </w:r>
      <w:r>
        <w:rPr>
          <w:rFonts w:ascii="Helvetica"/>
          <w:sz w:val="50"/>
          <w:szCs w:val="50"/>
          <w:rtl w:val="0"/>
        </w:rPr>
        <w:t xml:space="preserve">, </w:t>
      </w:r>
      <w:r>
        <w:rPr>
          <w:sz w:val="50"/>
          <w:szCs w:val="50"/>
          <w:rtl w:val="0"/>
          <w:lang w:val="ru-RU"/>
        </w:rPr>
        <w:t>имеющей статуса юридического лица</w:t>
      </w:r>
      <w:r>
        <w:rPr>
          <w:rFonts w:ascii="Helvetica"/>
          <w:sz w:val="50"/>
          <w:szCs w:val="50"/>
          <w:rtl w:val="0"/>
        </w:rPr>
        <w:t>: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Arial Unicode MS" w:eastAsia="Arial Unicode MS" w:hint="default"/>
          <w:rtl w:val="0"/>
          <w:lang w:val="ru-RU"/>
        </w:rPr>
        <w:t xml:space="preserve">наличие всех признаков соответствия статусу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воскресной школы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не имеющей статуса юридического лица</w:t>
      </w:r>
      <w:r>
        <w:rPr>
          <w:rFonts w:ascii="Helvetica" w:cs="Arial Unicode MS" w:hAnsi="Arial Unicode MS" w:eastAsia="Arial Unicode MS"/>
          <w:rtl w:val="0"/>
        </w:rPr>
        <w:t>[1];</w:t>
      </w:r>
    </w:p>
    <w:p>
      <w:pPr>
        <w:pStyle w:val="Текст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>наличие статуса юридического лица и документов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подтверждающих прохождение государственного лицензирования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образовательного учреждения дополнительного образования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"/>
        <w:bidi w:val="0"/>
      </w:pPr>
      <w:r>
        <w:rPr>
          <w:rFonts w:ascii="Arial Unicode MS" w:cs="Arial Unicode MS" w:hAnsi="Arial Unicode MS" w:eastAsia="Arial Unicode MS" w:hint="default"/>
          <w:rtl w:val="0"/>
          <w:lang w:val="ru-RU"/>
        </w:rPr>
        <w:t>Только одновременное соответствие всем пунктам этого перечня определяет статус – воскресная школа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 xml:space="preserve">имеющая статус юридического лица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Arial Unicode MS" w:eastAsia="Arial Unicode MS" w:hint="default"/>
          <w:rtl w:val="0"/>
        </w:rPr>
        <w:t>Центр духовно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Arial Unicode MS" w:eastAsia="Arial Unicode MS" w:hint="default"/>
          <w:rtl w:val="0"/>
        </w:rPr>
        <w:t>нравственного воспитания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Стандарт">
    <w:name w:val="Стандарт"/>
    <w:next w:val="Стандар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